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80" w:rsidRPr="00230E80" w:rsidRDefault="00230E80" w:rsidP="00230E80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230E80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FA1A50E" wp14:editId="6745CDBE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E80" w:rsidRPr="00230E80" w:rsidRDefault="00230E80" w:rsidP="00230E80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230E80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230E80" w:rsidRPr="00230E80" w:rsidRDefault="00230E80" w:rsidP="00230E80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230E80" w:rsidRPr="00230E80" w:rsidRDefault="00230E80" w:rsidP="00230E80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230E80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230E80" w:rsidRPr="00230E80" w:rsidRDefault="00230E80" w:rsidP="00230E80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230E80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230E80" w:rsidRPr="00230E80" w:rsidRDefault="00230E80" w:rsidP="00230E80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230E80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:rsidR="00230E80" w:rsidRPr="00230E80" w:rsidRDefault="00230E80" w:rsidP="00230E80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:rsidR="00230E80" w:rsidRPr="00230E80" w:rsidRDefault="00230E80" w:rsidP="00230E80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</w:pP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от __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28 января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___</w:t>
      </w:r>
      <w:proofErr w:type="gramStart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  2021</w:t>
      </w:r>
      <w:proofErr w:type="gramEnd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г.                    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   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4</w:t>
      </w:r>
    </w:p>
    <w:p w:rsidR="00230E80" w:rsidRPr="00230E80" w:rsidRDefault="00230E80" w:rsidP="00230E80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bidi="ru-RU"/>
        </w:rPr>
      </w:pPr>
    </w:p>
    <w:p w:rsidR="00230E80" w:rsidRPr="00230E80" w:rsidRDefault="00230E80" w:rsidP="00230E80">
      <w:pPr>
        <w:widowControl w:val="0"/>
        <w:jc w:val="both"/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┌                                                      ┐ </w:t>
      </w:r>
      <w:r w:rsidRPr="00230E80"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bidi="ru-RU"/>
        </w:rPr>
        <w:t xml:space="preserve">   </w:t>
      </w:r>
    </w:p>
    <w:p w:rsidR="00B25945" w:rsidRPr="00D0033D" w:rsidRDefault="00B25945" w:rsidP="00346275">
      <w:pPr>
        <w:pStyle w:val="a3"/>
        <w:rPr>
          <w:b/>
          <w:szCs w:val="24"/>
        </w:rPr>
      </w:pPr>
      <w:r w:rsidRPr="00D0033D">
        <w:rPr>
          <w:b/>
          <w:szCs w:val="24"/>
        </w:rPr>
        <w:t xml:space="preserve">Об установлении </w:t>
      </w:r>
      <w:r w:rsidR="00230E80" w:rsidRPr="00D0033D">
        <w:rPr>
          <w:b/>
          <w:szCs w:val="24"/>
        </w:rPr>
        <w:t>надбавки за</w:t>
      </w:r>
      <w:r w:rsidRPr="00D0033D">
        <w:rPr>
          <w:b/>
          <w:szCs w:val="24"/>
        </w:rPr>
        <w:t xml:space="preserve"> работу </w:t>
      </w:r>
    </w:p>
    <w:p w:rsidR="00B25945" w:rsidRPr="00D0033D" w:rsidRDefault="00B25945" w:rsidP="00346275">
      <w:pPr>
        <w:pStyle w:val="a3"/>
        <w:rPr>
          <w:b/>
          <w:szCs w:val="24"/>
        </w:rPr>
      </w:pPr>
      <w:r w:rsidRPr="00D0033D">
        <w:rPr>
          <w:b/>
          <w:szCs w:val="24"/>
        </w:rPr>
        <w:t xml:space="preserve">со сведениями, составляющими </w:t>
      </w:r>
    </w:p>
    <w:p w:rsidR="00B25945" w:rsidRPr="00D0033D" w:rsidRDefault="00B25945" w:rsidP="00346275">
      <w:pPr>
        <w:pStyle w:val="a3"/>
        <w:rPr>
          <w:b/>
          <w:szCs w:val="24"/>
        </w:rPr>
      </w:pPr>
      <w:r w:rsidRPr="00D0033D">
        <w:rPr>
          <w:b/>
          <w:szCs w:val="24"/>
        </w:rPr>
        <w:t xml:space="preserve">государственную тайну и имеющими </w:t>
      </w:r>
    </w:p>
    <w:p w:rsidR="00B25945" w:rsidRPr="00D0033D" w:rsidRDefault="00B25945" w:rsidP="00346275">
      <w:pPr>
        <w:pStyle w:val="a3"/>
        <w:rPr>
          <w:b/>
          <w:szCs w:val="24"/>
        </w:rPr>
      </w:pPr>
      <w:r w:rsidRPr="00D0033D">
        <w:rPr>
          <w:b/>
          <w:szCs w:val="24"/>
        </w:rPr>
        <w:t>степень секретности «секретно»</w:t>
      </w:r>
      <w:r w:rsidR="00D0033D">
        <w:rPr>
          <w:b/>
          <w:szCs w:val="24"/>
        </w:rPr>
        <w:t>,</w:t>
      </w:r>
      <w:r w:rsidRPr="00D0033D">
        <w:rPr>
          <w:b/>
          <w:szCs w:val="24"/>
        </w:rPr>
        <w:t xml:space="preserve"> </w:t>
      </w:r>
    </w:p>
    <w:p w:rsidR="00B25945" w:rsidRPr="00D0033D" w:rsidRDefault="00B25945" w:rsidP="00346275">
      <w:pPr>
        <w:pStyle w:val="a3"/>
        <w:rPr>
          <w:b/>
          <w:szCs w:val="24"/>
        </w:rPr>
      </w:pPr>
      <w:r w:rsidRPr="00D0033D">
        <w:rPr>
          <w:b/>
          <w:szCs w:val="24"/>
        </w:rPr>
        <w:t>главе Талдомского городского округа</w:t>
      </w:r>
    </w:p>
    <w:p w:rsidR="00B25945" w:rsidRDefault="00B25945" w:rsidP="00B25945">
      <w:pPr>
        <w:pStyle w:val="a3"/>
        <w:ind w:firstLine="708"/>
        <w:rPr>
          <w:szCs w:val="24"/>
        </w:rPr>
      </w:pPr>
    </w:p>
    <w:p w:rsidR="00B25945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ст. 9 Закона Московской области от 11.11.2011 № 194/2011-ОЗ «О денежном содержании лиц, замещающих муниципальные должности и должности муниципальной службы в Московской области», на основании  Допуска по </w:t>
      </w:r>
      <w:r w:rsidR="00AF5A4F">
        <w:rPr>
          <w:szCs w:val="24"/>
        </w:rPr>
        <w:t xml:space="preserve">третьей </w:t>
      </w:r>
      <w:r>
        <w:rPr>
          <w:szCs w:val="24"/>
        </w:rPr>
        <w:t xml:space="preserve">форме № </w:t>
      </w:r>
      <w:r w:rsidR="00AF5A4F">
        <w:rPr>
          <w:szCs w:val="24"/>
        </w:rPr>
        <w:t xml:space="preserve">К-141 </w:t>
      </w:r>
      <w:r>
        <w:rPr>
          <w:szCs w:val="24"/>
        </w:rPr>
        <w:t>от 2</w:t>
      </w:r>
      <w:r w:rsidR="00AF5A4F">
        <w:rPr>
          <w:szCs w:val="24"/>
        </w:rPr>
        <w:t>4</w:t>
      </w:r>
      <w:r>
        <w:rPr>
          <w:szCs w:val="24"/>
        </w:rPr>
        <w:t>.</w:t>
      </w:r>
      <w:r w:rsidR="00AF5A4F">
        <w:rPr>
          <w:szCs w:val="24"/>
        </w:rPr>
        <w:t>12</w:t>
      </w:r>
      <w:r>
        <w:rPr>
          <w:szCs w:val="24"/>
        </w:rPr>
        <w:t>.20</w:t>
      </w:r>
      <w:r w:rsidR="00AF5A4F">
        <w:rPr>
          <w:szCs w:val="24"/>
        </w:rPr>
        <w:t>20</w:t>
      </w:r>
      <w:r>
        <w:rPr>
          <w:szCs w:val="24"/>
        </w:rPr>
        <w:t xml:space="preserve">, оформленного Управлением </w:t>
      </w:r>
      <w:r w:rsidR="00AF5A4F">
        <w:rPr>
          <w:szCs w:val="24"/>
        </w:rPr>
        <w:t>защиты государственной тайны Администрации Губернатора Московской области</w:t>
      </w:r>
      <w:r>
        <w:rPr>
          <w:szCs w:val="24"/>
        </w:rPr>
        <w:t>, Совет депутато</w:t>
      </w:r>
      <w:r w:rsidR="007A2287">
        <w:rPr>
          <w:szCs w:val="24"/>
        </w:rPr>
        <w:t>в Талдомского городского округа</w:t>
      </w:r>
      <w:r>
        <w:rPr>
          <w:szCs w:val="24"/>
        </w:rPr>
        <w:t xml:space="preserve"> </w:t>
      </w:r>
    </w:p>
    <w:p w:rsidR="00B25945" w:rsidRDefault="00B25945" w:rsidP="00B25945">
      <w:pPr>
        <w:pStyle w:val="a3"/>
        <w:jc w:val="center"/>
        <w:rPr>
          <w:szCs w:val="24"/>
        </w:rPr>
      </w:pPr>
    </w:p>
    <w:p w:rsidR="00B25945" w:rsidRPr="00D0033D" w:rsidRDefault="00B25945" w:rsidP="00B25945">
      <w:pPr>
        <w:pStyle w:val="a3"/>
        <w:jc w:val="center"/>
        <w:rPr>
          <w:b/>
          <w:szCs w:val="24"/>
        </w:rPr>
      </w:pPr>
      <w:r w:rsidRPr="00D0033D">
        <w:rPr>
          <w:b/>
          <w:szCs w:val="24"/>
        </w:rPr>
        <w:t>РЕШИЛ:</w:t>
      </w:r>
    </w:p>
    <w:p w:rsidR="00B25945" w:rsidRPr="00927063" w:rsidRDefault="00B25945" w:rsidP="00B25945">
      <w:pPr>
        <w:pStyle w:val="a3"/>
        <w:jc w:val="center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  <w:r w:rsidRPr="00927063">
        <w:rPr>
          <w:szCs w:val="24"/>
        </w:rPr>
        <w:t>1.</w:t>
      </w:r>
      <w:r>
        <w:rPr>
          <w:szCs w:val="24"/>
        </w:rPr>
        <w:t xml:space="preserve"> Установить Крупенину Юрию Васильевичу, главе Талдомского городского округа  надбавку за работу со сведениями, составляющими государственную тайну и имеющими степень секретности «секретно»</w:t>
      </w:r>
      <w:r w:rsidR="00D0033D">
        <w:rPr>
          <w:szCs w:val="24"/>
        </w:rPr>
        <w:t>,</w:t>
      </w:r>
      <w:r>
        <w:rPr>
          <w:szCs w:val="24"/>
        </w:rPr>
        <w:t xml:space="preserve"> с </w:t>
      </w:r>
      <w:r w:rsidR="00AF5A4F">
        <w:rPr>
          <w:szCs w:val="24"/>
        </w:rPr>
        <w:t>28</w:t>
      </w:r>
      <w:r>
        <w:rPr>
          <w:szCs w:val="24"/>
        </w:rPr>
        <w:t>.1</w:t>
      </w:r>
      <w:r w:rsidR="00AF5A4F">
        <w:rPr>
          <w:szCs w:val="24"/>
        </w:rPr>
        <w:t>2</w:t>
      </w:r>
      <w:r>
        <w:rPr>
          <w:szCs w:val="24"/>
        </w:rPr>
        <w:t xml:space="preserve">.2020  в размере </w:t>
      </w:r>
      <w:r w:rsidR="00AF5A4F">
        <w:rPr>
          <w:szCs w:val="24"/>
        </w:rPr>
        <w:t>1</w:t>
      </w:r>
      <w:r>
        <w:rPr>
          <w:szCs w:val="24"/>
        </w:rPr>
        <w:t>0% к должностному  окладу.</w:t>
      </w:r>
    </w:p>
    <w:p w:rsidR="00B25945" w:rsidRDefault="00B25945" w:rsidP="00B25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2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казенному учреждению «Централизованная бухгалтерия Талдомского городского округа» </w:t>
      </w:r>
      <w:r w:rsidRPr="00927063">
        <w:rPr>
          <w:sz w:val="24"/>
          <w:szCs w:val="24"/>
        </w:rPr>
        <w:t xml:space="preserve">руководствоваться </w:t>
      </w:r>
      <w:r>
        <w:rPr>
          <w:sz w:val="24"/>
          <w:szCs w:val="24"/>
        </w:rPr>
        <w:t>настоящим решением</w:t>
      </w:r>
      <w:r w:rsidRPr="00927063">
        <w:rPr>
          <w:sz w:val="24"/>
          <w:szCs w:val="24"/>
        </w:rPr>
        <w:t>.</w:t>
      </w:r>
    </w:p>
    <w:p w:rsidR="00932DC3" w:rsidRPr="00927063" w:rsidRDefault="00932DC3" w:rsidP="00642C0F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3. Решение Совета депутатов Талдомского городского округа от 26.11.2020 № 94 </w:t>
      </w:r>
      <w:r w:rsidR="00642C0F">
        <w:rPr>
          <w:szCs w:val="24"/>
        </w:rPr>
        <w:t>«</w:t>
      </w:r>
      <w:r>
        <w:rPr>
          <w:szCs w:val="24"/>
        </w:rPr>
        <w:t>Об установлении надбавки  за работу со сведениями, составляющими государственную тайну и имеющими степень секретности «совершенно секретно» главе Талдомского городского округа» считать утратившим силу с 28.12.2020.</w:t>
      </w:r>
    </w:p>
    <w:p w:rsidR="00B25945" w:rsidRDefault="00932DC3" w:rsidP="00B2594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25945">
        <w:rPr>
          <w:sz w:val="24"/>
          <w:szCs w:val="24"/>
        </w:rPr>
        <w:t xml:space="preserve">. </w:t>
      </w:r>
      <w:r w:rsidR="00642C0F">
        <w:rPr>
          <w:sz w:val="24"/>
          <w:szCs w:val="24"/>
        </w:rPr>
        <w:t xml:space="preserve"> </w:t>
      </w:r>
      <w:r w:rsidR="00B25945" w:rsidRPr="00927063">
        <w:rPr>
          <w:sz w:val="24"/>
          <w:szCs w:val="24"/>
        </w:rPr>
        <w:t xml:space="preserve">Контроль за выполнением решения возложить на </w:t>
      </w:r>
      <w:r w:rsidR="00B25945">
        <w:rPr>
          <w:sz w:val="24"/>
          <w:szCs w:val="24"/>
        </w:rPr>
        <w:t xml:space="preserve">председателя Совета депутатов </w:t>
      </w:r>
    </w:p>
    <w:p w:rsidR="00B25945" w:rsidRPr="00927063" w:rsidRDefault="00B25945" w:rsidP="00B2594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27063">
        <w:rPr>
          <w:sz w:val="24"/>
          <w:szCs w:val="24"/>
        </w:rPr>
        <w:t xml:space="preserve">алдомского </w:t>
      </w:r>
      <w:r>
        <w:rPr>
          <w:sz w:val="24"/>
          <w:szCs w:val="24"/>
        </w:rPr>
        <w:t>городского округа Аникеева М.И.</w:t>
      </w:r>
    </w:p>
    <w:p w:rsidR="00B25945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346275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927063">
        <w:rPr>
          <w:sz w:val="24"/>
          <w:szCs w:val="24"/>
        </w:rPr>
        <w:t xml:space="preserve">Совета депутатов </w:t>
      </w:r>
    </w:p>
    <w:p w:rsidR="00B25945" w:rsidRPr="00927063" w:rsidRDefault="00B25945" w:rsidP="00346275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="00346275">
        <w:rPr>
          <w:sz w:val="24"/>
          <w:szCs w:val="24"/>
        </w:rPr>
        <w:t xml:space="preserve">                         </w:t>
      </w:r>
      <w:r w:rsidRPr="00927063">
        <w:rPr>
          <w:sz w:val="24"/>
          <w:szCs w:val="24"/>
        </w:rPr>
        <w:tab/>
      </w:r>
      <w:r w:rsidR="00346275">
        <w:rPr>
          <w:sz w:val="24"/>
          <w:szCs w:val="24"/>
        </w:rPr>
        <w:t xml:space="preserve">       </w:t>
      </w:r>
      <w:r>
        <w:rPr>
          <w:sz w:val="24"/>
          <w:szCs w:val="24"/>
        </w:rPr>
        <w:t>М.И. Аникеев</w:t>
      </w:r>
    </w:p>
    <w:p w:rsidR="00B25945" w:rsidRDefault="00B25945" w:rsidP="00B25945">
      <w:pPr>
        <w:ind w:firstLine="708"/>
        <w:rPr>
          <w:sz w:val="24"/>
          <w:szCs w:val="24"/>
        </w:rPr>
      </w:pPr>
    </w:p>
    <w:p w:rsidR="00B25945" w:rsidRDefault="00B25945" w:rsidP="00B25945">
      <w:pPr>
        <w:ind w:firstLine="708"/>
        <w:rPr>
          <w:sz w:val="24"/>
          <w:szCs w:val="24"/>
        </w:rPr>
      </w:pPr>
    </w:p>
    <w:p w:rsidR="00B25945" w:rsidRDefault="00B25945" w:rsidP="00B25945">
      <w:pPr>
        <w:ind w:firstLine="708"/>
        <w:rPr>
          <w:sz w:val="24"/>
          <w:szCs w:val="24"/>
        </w:rPr>
      </w:pPr>
    </w:p>
    <w:p w:rsidR="00346275" w:rsidRDefault="00346275" w:rsidP="00B25945">
      <w:pPr>
        <w:ind w:firstLine="708"/>
        <w:rPr>
          <w:sz w:val="24"/>
          <w:szCs w:val="24"/>
        </w:rPr>
      </w:pPr>
    </w:p>
    <w:p w:rsidR="00346275" w:rsidRDefault="00346275" w:rsidP="00B25945">
      <w:pPr>
        <w:ind w:firstLine="708"/>
        <w:rPr>
          <w:sz w:val="24"/>
          <w:szCs w:val="24"/>
        </w:rPr>
      </w:pPr>
    </w:p>
    <w:p w:rsidR="00F855AF" w:rsidRDefault="00F855AF"/>
    <w:sectPr w:rsidR="00F855AF" w:rsidSect="00B25945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AF"/>
    <w:rsid w:val="00230E80"/>
    <w:rsid w:val="00346275"/>
    <w:rsid w:val="00642C0F"/>
    <w:rsid w:val="007A2287"/>
    <w:rsid w:val="00932DC3"/>
    <w:rsid w:val="00AF5A4F"/>
    <w:rsid w:val="00B25945"/>
    <w:rsid w:val="00C90922"/>
    <w:rsid w:val="00D0033D"/>
    <w:rsid w:val="00F35104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BD2D9-F414-4A4C-9BFE-75C269B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5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5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25945"/>
    <w:rPr>
      <w:sz w:val="24"/>
    </w:rPr>
  </w:style>
  <w:style w:type="character" w:customStyle="1" w:styleId="a4">
    <w:name w:val="Основной текст Знак"/>
    <w:basedOn w:val="a0"/>
    <w:link w:val="a3"/>
    <w:rsid w:val="00B259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8</cp:revision>
  <cp:lastPrinted>2021-01-28T14:53:00Z</cp:lastPrinted>
  <dcterms:created xsi:type="dcterms:W3CDTF">2021-01-25T14:20:00Z</dcterms:created>
  <dcterms:modified xsi:type="dcterms:W3CDTF">2021-02-05T13:27:00Z</dcterms:modified>
</cp:coreProperties>
</file>